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C0D" w:rsidRPr="00FA7880" w:rsidRDefault="006C0C0D" w:rsidP="0066675C">
      <w:pPr>
        <w:widowControl w:val="0"/>
        <w:tabs>
          <w:tab w:val="clear" w:pos="709"/>
          <w:tab w:val="left" w:pos="945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6C0C0D" w:rsidRPr="0066675C" w:rsidRDefault="006C0C0D" w:rsidP="00D1397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6675C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6C0C0D" w:rsidRPr="005C31A6" w:rsidRDefault="006C0C0D" w:rsidP="0066675C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6675C"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Pr="0066675C"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</w:t>
      </w:r>
      <w:r w:rsidRPr="005C31A6"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 xml:space="preserve"> торгов</w:t>
      </w:r>
      <w:r w:rsidRPr="005C31A6">
        <w:rPr>
          <w:rFonts w:ascii="Times New Roman" w:hAnsi="Times New Roman" w:cs="Times New Roman"/>
          <w:b/>
          <w:bCs/>
          <w:color w:val="auto"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</w:p>
    <w:p w:rsidR="006C0C0D" w:rsidRPr="00FA7880" w:rsidRDefault="006C0C0D" w:rsidP="00D1397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6C0C0D" w:rsidRPr="00FA7880" w:rsidRDefault="006C0C0D" w:rsidP="00D139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7880">
        <w:rPr>
          <w:rFonts w:ascii="Times New Roman" w:hAnsi="Times New Roman" w:cs="Times New Roman"/>
          <w:color w:val="auto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6C0C0D" w:rsidRPr="00FA7880" w:rsidRDefault="006C0C0D" w:rsidP="00D1397D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FA7880">
        <w:rPr>
          <w:rFonts w:ascii="Times New Roman" w:hAnsi="Times New Roman" w:cs="Times New Roman"/>
          <w:sz w:val="28"/>
          <w:szCs w:val="28"/>
        </w:rPr>
        <w:t xml:space="preserve"> Земельным     кодексом      Российской      Федерации    (в редакции, действующей с 1 марта 2015 года) (</w:t>
      </w:r>
      <w:r w:rsidRPr="00FA7880">
        <w:rPr>
          <w:rFonts w:ascii="Times New Roman" w:hAnsi="Times New Roman" w:cs="Times New Roman"/>
          <w:kern w:val="0"/>
          <w:sz w:val="28"/>
          <w:szCs w:val="28"/>
          <w:lang w:eastAsia="ru-RU"/>
        </w:rPr>
        <w:t>«Парламентская газета», № 204-205, 30.10.2001, «Российская газета», № 211-212, 30.10.2001)</w:t>
      </w:r>
      <w:r w:rsidRPr="00FA7880">
        <w:rPr>
          <w:rFonts w:ascii="Times New Roman" w:eastAsia="Batang" w:hAnsi="Times New Roman" w:cs="Times New Roman"/>
          <w:sz w:val="28"/>
          <w:szCs w:val="28"/>
        </w:rPr>
        <w:t>;</w:t>
      </w:r>
    </w:p>
    <w:p w:rsidR="006C0C0D" w:rsidRPr="00FA7880" w:rsidRDefault="006C0C0D" w:rsidP="00D1397D">
      <w:pPr>
        <w:pStyle w:val="ConsPlusNormal"/>
        <w:ind w:firstLine="540"/>
        <w:jc w:val="both"/>
        <w:rPr>
          <w:rFonts w:ascii="Times New Roman" w:eastAsia="Batang" w:hAnsi="Times New Roman"/>
          <w:sz w:val="28"/>
          <w:szCs w:val="28"/>
        </w:rPr>
      </w:pPr>
      <w:r w:rsidRPr="00FA7880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</w:t>
      </w:r>
      <w:r w:rsidRPr="00FA7880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FA7880">
        <w:rPr>
          <w:rFonts w:ascii="Times New Roman" w:eastAsia="Batang" w:hAnsi="Times New Roman" w:cs="Times New Roman"/>
          <w:sz w:val="28"/>
          <w:szCs w:val="28"/>
        </w:rPr>
        <w:t xml:space="preserve">от 25.10.2001 № 137-ФЗ «О введении в действие </w:t>
      </w:r>
      <w:r w:rsidRPr="00FA7880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</w:t>
      </w:r>
      <w:r w:rsidRPr="00FA7880">
        <w:rPr>
          <w:rFonts w:ascii="Times New Roman" w:hAnsi="Times New Roman" w:cs="Times New Roman"/>
          <w:kern w:val="0"/>
          <w:sz w:val="28"/>
          <w:szCs w:val="28"/>
          <w:lang w:eastAsia="ru-RU"/>
        </w:rPr>
        <w:t>«Парламентская газета», №  204-205, 30.10.2001, «Российская газета», № 211-212, 30.10.2001)</w:t>
      </w:r>
      <w:r w:rsidRPr="00FA7880">
        <w:rPr>
          <w:rFonts w:ascii="Times New Roman" w:hAnsi="Times New Roman" w:cs="Times New Roman"/>
          <w:sz w:val="28"/>
          <w:szCs w:val="28"/>
        </w:rPr>
        <w:t>;</w:t>
      </w:r>
    </w:p>
    <w:p w:rsidR="006C0C0D" w:rsidRPr="00FA7880" w:rsidRDefault="006C0C0D" w:rsidP="00D139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7880">
        <w:rPr>
          <w:rFonts w:ascii="Times New Roman" w:hAnsi="Times New Roman" w:cs="Times New Roman"/>
          <w:sz w:val="28"/>
          <w:szCs w:val="28"/>
        </w:rPr>
        <w:t>Федеральным законом Российской Федерации от 06.10.2003 № 131-ФЗ «Об общих принципах организации местного самоуправления в Российской Федерации» (</w:t>
      </w:r>
      <w:r w:rsidRPr="00FA7880">
        <w:rPr>
          <w:rFonts w:ascii="Times New Roman" w:hAnsi="Times New Roman" w:cs="Times New Roman"/>
          <w:kern w:val="0"/>
          <w:sz w:val="28"/>
          <w:szCs w:val="28"/>
          <w:lang w:eastAsia="ru-RU"/>
        </w:rPr>
        <w:t>«Российская газета», № 202, 08.10.2003)</w:t>
      </w:r>
      <w:r w:rsidRPr="00FA7880">
        <w:rPr>
          <w:rFonts w:ascii="Times New Roman" w:hAnsi="Times New Roman" w:cs="Times New Roman"/>
          <w:sz w:val="28"/>
          <w:szCs w:val="28"/>
        </w:rPr>
        <w:t>;</w:t>
      </w:r>
    </w:p>
    <w:p w:rsidR="006C0C0D" w:rsidRPr="00FA7880" w:rsidRDefault="006C0C0D" w:rsidP="00D1397D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7880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27.07.2006 № 149-ФЗ «Об информации, информационных технологиях и о защите информации» («Российская газета», 29.07.2006, № 165);</w:t>
      </w:r>
    </w:p>
    <w:p w:rsidR="006C0C0D" w:rsidRPr="00FA7880" w:rsidRDefault="006C0C0D" w:rsidP="00D139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7880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27.07.2006 № 152-ФЗ «О персональных данных» («Российская газета», 29.07.2006, № 165);</w:t>
      </w:r>
    </w:p>
    <w:p w:rsidR="006C0C0D" w:rsidRPr="00FA7880" w:rsidRDefault="006C0C0D" w:rsidP="00D1397D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7880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6C0C0D" w:rsidRPr="00FA7880" w:rsidRDefault="006C0C0D" w:rsidP="00DA04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7880">
        <w:rPr>
          <w:rFonts w:ascii="Times New Roman" w:hAnsi="Times New Roman" w:cs="Times New Roman"/>
          <w:sz w:val="28"/>
          <w:szCs w:val="28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(</w:t>
      </w:r>
      <w:r w:rsidRPr="00FA7880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«Российская газета», </w:t>
      </w: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               </w:t>
      </w:r>
      <w:r w:rsidRPr="00FA7880">
        <w:rPr>
          <w:rFonts w:ascii="Times New Roman" w:hAnsi="Times New Roman" w:cs="Times New Roman"/>
          <w:kern w:val="0"/>
          <w:sz w:val="28"/>
          <w:szCs w:val="28"/>
          <w:lang w:eastAsia="ru-RU"/>
        </w:rPr>
        <w:t>№ 142, 27.06.2014)</w:t>
      </w:r>
      <w:r w:rsidRPr="00FA7880">
        <w:rPr>
          <w:rFonts w:ascii="Times New Roman" w:hAnsi="Times New Roman" w:cs="Times New Roman"/>
          <w:sz w:val="28"/>
          <w:szCs w:val="28"/>
        </w:rPr>
        <w:t>;</w:t>
      </w:r>
    </w:p>
    <w:p w:rsidR="006C0C0D" w:rsidRPr="00FA7880" w:rsidRDefault="006C0C0D" w:rsidP="00DA043B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 29 (часть I), ст. 4344.);</w:t>
      </w:r>
    </w:p>
    <w:p w:rsidR="006C0C0D" w:rsidRPr="00FA7880" w:rsidRDefault="006C0C0D" w:rsidP="00D1397D">
      <w:pPr>
        <w:widowControl w:val="0"/>
        <w:tabs>
          <w:tab w:val="clear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FA7880">
        <w:rPr>
          <w:rFonts w:ascii="Times New Roman" w:hAnsi="Times New Roman" w:cs="Times New Roman"/>
          <w:color w:val="auto"/>
          <w:sz w:val="28"/>
          <w:szCs w:val="28"/>
        </w:rPr>
        <w:tab/>
        <w:t xml:space="preserve"> </w:t>
      </w:r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приказом Минэкономразвития России от 12.01.2015 № 1 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6C0C0D" w:rsidRPr="00FA7880" w:rsidRDefault="006C0C0D" w:rsidP="00D1397D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приказом Минэкономразвития России от  14 января 2015 г. № 7 «Об утверждении </w:t>
      </w:r>
      <w:hyperlink r:id="rId7" w:history="1">
        <w:r w:rsidRPr="00FA7880">
          <w:rPr>
            <w:rFonts w:ascii="Times New Roman" w:hAnsi="Times New Roman" w:cs="Times New Roman"/>
            <w:color w:val="auto"/>
            <w:kern w:val="0"/>
            <w:sz w:val="28"/>
            <w:szCs w:val="28"/>
            <w:lang w:eastAsia="ru-RU"/>
          </w:rPr>
          <w:t>порядк</w:t>
        </w:r>
      </w:hyperlink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 http://www.pravo.gov.ru, 27.02.2015);</w:t>
      </w:r>
    </w:p>
    <w:p w:rsidR="006C0C0D" w:rsidRPr="00FA7880" w:rsidRDefault="006C0C0D" w:rsidP="00A760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7880">
        <w:rPr>
          <w:rFonts w:ascii="Times New Roman" w:hAnsi="Times New Roman" w:cs="Times New Roman"/>
          <w:sz w:val="28"/>
          <w:szCs w:val="28"/>
        </w:rPr>
        <w:t xml:space="preserve">        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«Курская  правда» №143 от 30.11.2013 года);</w:t>
      </w:r>
    </w:p>
    <w:p w:rsidR="006C0C0D" w:rsidRPr="00FA7880" w:rsidRDefault="006C0C0D" w:rsidP="00D1397D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7880">
        <w:rPr>
          <w:rFonts w:ascii="Times New Roman" w:hAnsi="Times New Roman" w:cs="Times New Roman"/>
          <w:color w:val="auto"/>
          <w:sz w:val="28"/>
          <w:szCs w:val="28"/>
        </w:rPr>
        <w:t>Постановлением Администрации Курской области от 13.07.2016  №507-па «О перечне услуг, для которых предусмотрена возможность предоставления их в электронной форме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</w:t>
      </w:r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Официальный сайт Администрации Курской области http://adm.rkursk.ru, 14.07.2016</w:t>
      </w:r>
      <w:r w:rsidRPr="00FA7880">
        <w:rPr>
          <w:rFonts w:ascii="Times New Roman" w:hAnsi="Times New Roman" w:cs="Times New Roman"/>
          <w:color w:val="auto"/>
          <w:sz w:val="28"/>
          <w:szCs w:val="28"/>
        </w:rPr>
        <w:t>);</w:t>
      </w:r>
    </w:p>
    <w:p w:rsidR="006C0C0D" w:rsidRPr="00FA7880" w:rsidRDefault="006C0C0D" w:rsidP="00D1397D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 Распоряжением  Администрации Курской области от 18.05.2015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                     </w:t>
      </w:r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6C0C0D" w:rsidRPr="00107F66" w:rsidRDefault="006C0C0D" w:rsidP="00FA7880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 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Постановлением Администрации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Новопершинского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Дмитриевского района Курской области   от 12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.11.2018 г. № 111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                                    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«О разработке и утверждении административных регламентов предоставления муниципальных услуг»;</w:t>
      </w:r>
    </w:p>
    <w:p w:rsidR="006C0C0D" w:rsidRPr="00107F66" w:rsidRDefault="006C0C0D" w:rsidP="00FA7880">
      <w:pPr>
        <w:pStyle w:val="NoSpacing"/>
        <w:ind w:firstLine="708"/>
        <w:jc w:val="both"/>
        <w:rPr>
          <w:b/>
          <w:bCs/>
        </w:rPr>
      </w:pPr>
      <w:r w:rsidRPr="00107F66">
        <w:rPr>
          <w:lang w:eastAsia="en-US"/>
        </w:rPr>
        <w:t xml:space="preserve">  </w:t>
      </w:r>
      <w:r>
        <w:t>- П</w:t>
      </w:r>
      <w:r w:rsidRPr="00107F66">
        <w:t xml:space="preserve">остановлением Администрации </w:t>
      </w:r>
      <w:r>
        <w:t>Новопершинского</w:t>
      </w:r>
      <w:r w:rsidRPr="00107F66">
        <w:t xml:space="preserve"> сельсовета Дмитриевск</w:t>
      </w:r>
      <w:r>
        <w:t>ого района Курской области от 28</w:t>
      </w:r>
      <w:r w:rsidRPr="00107F66">
        <w:t>.06.201</w:t>
      </w:r>
      <w:r>
        <w:t>7 г. № 77</w:t>
      </w:r>
      <w:r w:rsidRPr="00107F66"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>
        <w:t>Новопершинского</w:t>
      </w:r>
      <w:r w:rsidRPr="00107F66"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t>Новопершинского</w:t>
      </w:r>
      <w:r w:rsidRPr="00107F66">
        <w:t xml:space="preserve"> сельсовета Дмитриевского района Курской области»;</w:t>
      </w:r>
    </w:p>
    <w:p w:rsidR="006C0C0D" w:rsidRPr="00107F66" w:rsidRDefault="006C0C0D" w:rsidP="00FA7880">
      <w:pPr>
        <w:pStyle w:val="NoSpacing"/>
        <w:ind w:firstLine="708"/>
        <w:jc w:val="both"/>
        <w:rPr>
          <w:b/>
          <w:bCs/>
          <w:kern w:val="1"/>
        </w:rPr>
      </w:pPr>
      <w:r>
        <w:t>-  Р</w:t>
      </w:r>
      <w:r w:rsidRPr="00107F66">
        <w:rPr>
          <w:kern w:val="1"/>
        </w:rPr>
        <w:t>ешение</w:t>
      </w:r>
      <w:r w:rsidRPr="00107F66">
        <w:t>м</w:t>
      </w:r>
      <w:r w:rsidRPr="00107F66">
        <w:rPr>
          <w:kern w:val="1"/>
        </w:rPr>
        <w:t xml:space="preserve"> Собрания депутатов </w:t>
      </w:r>
      <w:r>
        <w:rPr>
          <w:kern w:val="1"/>
        </w:rPr>
        <w:t>Новопершинского</w:t>
      </w:r>
      <w:r w:rsidRPr="00107F66">
        <w:rPr>
          <w:kern w:val="1"/>
        </w:rPr>
        <w:t xml:space="preserve"> сельсовета Дмитриевского района Курско</w:t>
      </w:r>
      <w:r>
        <w:rPr>
          <w:kern w:val="1"/>
        </w:rPr>
        <w:t>й области от 29.09.2014 г. № 157</w:t>
      </w:r>
      <w:r w:rsidRPr="00107F66">
        <w:rPr>
          <w:kern w:val="1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kern w:val="1"/>
        </w:rPr>
        <w:t>Новопершинского</w:t>
      </w:r>
      <w:r w:rsidRPr="00107F66">
        <w:rPr>
          <w:kern w:val="1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>
        <w:rPr>
          <w:kern w:val="1"/>
        </w:rPr>
        <w:t>Новопершинского</w:t>
      </w:r>
      <w:r w:rsidRPr="00107F66">
        <w:rPr>
          <w:kern w:val="1"/>
        </w:rPr>
        <w:t xml:space="preserve"> сельсовета Дмитриевского района муниципальных услуг»;</w:t>
      </w:r>
    </w:p>
    <w:p w:rsidR="006C0C0D" w:rsidRPr="00733413" w:rsidRDefault="006C0C0D" w:rsidP="00FA7880">
      <w:pPr>
        <w:pStyle w:val="NoSpacing"/>
        <w:ind w:firstLine="708"/>
        <w:jc w:val="both"/>
      </w:pPr>
      <w:r w:rsidRPr="00107F66">
        <w:t>- Уставом муниципального образования «</w:t>
      </w:r>
      <w:r>
        <w:t>Новопершинский</w:t>
      </w:r>
      <w:r w:rsidRPr="00107F66">
        <w:t xml:space="preserve"> сельсовет» Дмитриевского района Курской области (принят решением Собрания депутатов </w:t>
      </w:r>
      <w:r>
        <w:t>Новопершинского</w:t>
      </w:r>
      <w:r w:rsidRPr="00107F66">
        <w:t xml:space="preserve"> сельсовета Дмитриевского района Курской обл</w:t>
      </w:r>
      <w:r>
        <w:t>асти от 19 ноября 2010 года № 20</w:t>
      </w:r>
      <w:r w:rsidRPr="00107F66">
        <w:t>,) зарегистрирован в Управлении Министерства  юстиции Российской Федера</w:t>
      </w:r>
      <w:r>
        <w:t>ции по Курской области 03 декабря</w:t>
      </w:r>
      <w:r w:rsidRPr="00107F66">
        <w:t xml:space="preserve"> 2010 года, государственный регистрационный </w:t>
      </w:r>
      <w:r>
        <w:t xml:space="preserve">                                            </w:t>
      </w:r>
      <w:r w:rsidRPr="00107F66">
        <w:t xml:space="preserve">№ </w:t>
      </w:r>
      <w:r w:rsidRPr="00107F66">
        <w:rPr>
          <w:lang w:val="en-US"/>
        </w:rPr>
        <w:t>ru</w:t>
      </w:r>
      <w:r>
        <w:t>46505322</w:t>
      </w:r>
      <w:r w:rsidRPr="00107F66">
        <w:t>2010001.</w:t>
      </w:r>
    </w:p>
    <w:p w:rsidR="006C0C0D" w:rsidRDefault="006C0C0D"/>
    <w:sectPr w:rsidR="006C0C0D" w:rsidSect="00D1397D">
      <w:headerReference w:type="default" r:id="rId8"/>
      <w:footerReference w:type="default" r:id="rId9"/>
      <w:pgSz w:w="11906" w:h="16838"/>
      <w:pgMar w:top="1134" w:right="1276" w:bottom="1134" w:left="1559" w:header="709" w:footer="709" w:gutter="0"/>
      <w:cols w:space="720"/>
      <w:titlePg/>
      <w:docGrid w:linePitch="299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C0D" w:rsidRDefault="006C0C0D" w:rsidP="006D2843">
      <w:pPr>
        <w:spacing w:after="0" w:line="240" w:lineRule="auto"/>
      </w:pPr>
      <w:r>
        <w:separator/>
      </w:r>
    </w:p>
  </w:endnote>
  <w:endnote w:type="continuationSeparator" w:id="1">
    <w:p w:rsidR="006C0C0D" w:rsidRDefault="006C0C0D" w:rsidP="006D2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C0D" w:rsidRDefault="006C0C0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C0D" w:rsidRDefault="006C0C0D" w:rsidP="006D2843">
      <w:pPr>
        <w:spacing w:after="0" w:line="240" w:lineRule="auto"/>
      </w:pPr>
      <w:r>
        <w:separator/>
      </w:r>
    </w:p>
  </w:footnote>
  <w:footnote w:type="continuationSeparator" w:id="1">
    <w:p w:rsidR="006C0C0D" w:rsidRDefault="006C0C0D" w:rsidP="006D28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C0D" w:rsidRDefault="006C0C0D">
    <w:pPr>
      <w:pStyle w:val="Header"/>
      <w:jc w:val="center"/>
    </w:pPr>
  </w:p>
  <w:p w:rsidR="006C0C0D" w:rsidRDefault="006C0C0D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6C0C0D" w:rsidRDefault="006C0C0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397D"/>
    <w:rsid w:val="000777B7"/>
    <w:rsid w:val="00107F66"/>
    <w:rsid w:val="00161E5B"/>
    <w:rsid w:val="002863BB"/>
    <w:rsid w:val="00472F11"/>
    <w:rsid w:val="004835A3"/>
    <w:rsid w:val="005C31A6"/>
    <w:rsid w:val="0066675C"/>
    <w:rsid w:val="00675B71"/>
    <w:rsid w:val="006C0C0D"/>
    <w:rsid w:val="006D2843"/>
    <w:rsid w:val="00733413"/>
    <w:rsid w:val="0073576B"/>
    <w:rsid w:val="00771A59"/>
    <w:rsid w:val="007B61CF"/>
    <w:rsid w:val="0088682F"/>
    <w:rsid w:val="008B2451"/>
    <w:rsid w:val="00A3626C"/>
    <w:rsid w:val="00A760D2"/>
    <w:rsid w:val="00B335C2"/>
    <w:rsid w:val="00C72B3F"/>
    <w:rsid w:val="00D024EA"/>
    <w:rsid w:val="00D1397D"/>
    <w:rsid w:val="00D24D70"/>
    <w:rsid w:val="00D356C5"/>
    <w:rsid w:val="00DA043B"/>
    <w:rsid w:val="00E4698E"/>
    <w:rsid w:val="00E76110"/>
    <w:rsid w:val="00FA7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97D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kern w:val="1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D70"/>
    <w:pPr>
      <w:keepNext/>
      <w:tabs>
        <w:tab w:val="clear" w:pos="709"/>
      </w:tabs>
      <w:spacing w:before="240" w:after="60" w:line="240" w:lineRule="auto"/>
      <w:outlineLvl w:val="0"/>
    </w:pPr>
    <w:rPr>
      <w:rFonts w:ascii="Cambria" w:hAnsi="Cambria" w:cs="Cambria"/>
      <w:b/>
      <w:bCs/>
      <w:color w:val="auto"/>
      <w:kern w:val="32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D24D70"/>
    <w:pPr>
      <w:keepNext/>
      <w:tabs>
        <w:tab w:val="clear" w:pos="709"/>
      </w:tabs>
      <w:spacing w:before="240" w:after="60" w:line="240" w:lineRule="auto"/>
      <w:outlineLvl w:val="1"/>
    </w:pPr>
    <w:rPr>
      <w:rFonts w:ascii="Cambria" w:hAnsi="Cambria" w:cs="Cambria"/>
      <w:b/>
      <w:bCs/>
      <w:i/>
      <w:iCs/>
      <w:color w:val="auto"/>
      <w:kern w:val="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24D70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tabs>
        <w:tab w:val="clear" w:pos="709"/>
      </w:tabs>
      <w:spacing w:before="240" w:after="60" w:line="240" w:lineRule="auto"/>
      <w:jc w:val="center"/>
      <w:outlineLvl w:val="0"/>
    </w:pPr>
    <w:rPr>
      <w:rFonts w:ascii="Cambria" w:hAnsi="Cambria" w:cs="Cambria"/>
      <w:b/>
      <w:bCs/>
      <w:color w:val="auto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character" w:styleId="Strong">
    <w:name w:val="Strong"/>
    <w:basedOn w:val="DefaultParagraphFont"/>
    <w:uiPriority w:val="99"/>
    <w:qFormat/>
    <w:rsid w:val="00D24D70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C72B3F"/>
    <w:pPr>
      <w:suppressAutoHyphens/>
    </w:pPr>
    <w:rPr>
      <w:rFonts w:ascii="Calibri" w:hAnsi="Calibri"/>
      <w:sz w:val="28"/>
      <w:szCs w:val="28"/>
      <w:lang w:eastAsia="ar-SA"/>
    </w:rPr>
  </w:style>
  <w:style w:type="character" w:customStyle="1" w:styleId="NoSpacingChar">
    <w:name w:val="No Spacing Char"/>
    <w:link w:val="NoSpacing"/>
    <w:uiPriority w:val="99"/>
    <w:locked/>
    <w:rsid w:val="00161E5B"/>
    <w:rPr>
      <w:rFonts w:eastAsia="Times New Roman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D24D70"/>
    <w:pPr>
      <w:tabs>
        <w:tab w:val="clear" w:pos="709"/>
      </w:tabs>
      <w:spacing w:after="120" w:line="240" w:lineRule="auto"/>
    </w:pPr>
    <w:rPr>
      <w:rFonts w:cs="Times New Roman"/>
      <w:color w:val="auto"/>
      <w:kern w:val="0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24D70"/>
    <w:rPr>
      <w:rFonts w:ascii="Calibri" w:hAnsi="Calibri" w:cs="Calibri"/>
      <w:color w:val="00000A"/>
      <w:kern w:val="1"/>
      <w:sz w:val="22"/>
      <w:szCs w:val="22"/>
      <w:lang w:eastAsia="zh-CN"/>
    </w:rPr>
  </w:style>
  <w:style w:type="paragraph" w:styleId="Caption">
    <w:name w:val="caption"/>
    <w:basedOn w:val="Normal"/>
    <w:uiPriority w:val="99"/>
    <w:qFormat/>
    <w:rsid w:val="00D24D70"/>
    <w:pPr>
      <w:tabs>
        <w:tab w:val="clear" w:pos="709"/>
      </w:tabs>
      <w:spacing w:after="0" w:line="240" w:lineRule="auto"/>
    </w:pPr>
    <w:rPr>
      <w:rFonts w:cs="Times New Roman"/>
      <w:b/>
      <w:bCs/>
      <w:color w:val="auto"/>
      <w:kern w:val="0"/>
      <w:sz w:val="20"/>
      <w:szCs w:val="20"/>
    </w:rPr>
  </w:style>
  <w:style w:type="paragraph" w:styleId="Footer">
    <w:name w:val="footer"/>
    <w:basedOn w:val="Normal"/>
    <w:link w:val="FooterChar"/>
    <w:uiPriority w:val="99"/>
    <w:rsid w:val="00D1397D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1397D"/>
    <w:rPr>
      <w:color w:val="00000A"/>
      <w:kern w:val="1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D1397D"/>
    <w:pPr>
      <w:widowControl w:val="0"/>
      <w:suppressAutoHyphens/>
    </w:pPr>
    <w:rPr>
      <w:rFonts w:ascii="Calibri" w:hAnsi="Calibri" w:cs="Calibri"/>
      <w:kern w:val="1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D1397D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1397D"/>
    <w:rPr>
      <w:color w:val="00000A"/>
      <w:kern w:val="1"/>
      <w:sz w:val="24"/>
      <w:szCs w:val="24"/>
      <w:lang w:eastAsia="ar-SA" w:bidi="ar-SA"/>
    </w:rPr>
  </w:style>
  <w:style w:type="paragraph" w:customStyle="1" w:styleId="1">
    <w:name w:val="Абзац списка1"/>
    <w:basedOn w:val="Normal"/>
    <w:uiPriority w:val="99"/>
    <w:rsid w:val="00D1397D"/>
  </w:style>
  <w:style w:type="paragraph" w:customStyle="1" w:styleId="p5">
    <w:name w:val="p5"/>
    <w:basedOn w:val="Normal"/>
    <w:uiPriority w:val="99"/>
    <w:rsid w:val="00D139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EA491B01D7E06DC9859729EBF2899FB5BC10098FBA8E79C38A4FEB848DBD327592B77C4A8AB5AD1FAD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934</Words>
  <Characters>5325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5</cp:revision>
  <dcterms:created xsi:type="dcterms:W3CDTF">2019-01-09T17:32:00Z</dcterms:created>
  <dcterms:modified xsi:type="dcterms:W3CDTF">2019-01-15T12:19:00Z</dcterms:modified>
</cp:coreProperties>
</file>